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D65" w:rsidRDefault="00B62B6E">
      <w:pPr>
        <w:pStyle w:val="KSILabel"/>
        <w:rPr>
          <w:rFonts w:hint="eastAsia"/>
        </w:rPr>
      </w:pPr>
      <w:bookmarkStart w:id="0" w:name="_GoBack"/>
      <w:bookmarkEnd w:id="0"/>
      <w:r>
        <w:t>PUBLISHING POLICIES</w:t>
      </w:r>
    </w:p>
    <w:p w:rsidR="00ED3D65" w:rsidRDefault="00B62B6E">
      <w:pPr>
        <w:pStyle w:val="KSITitle"/>
        <w:rPr>
          <w:rFonts w:hint="eastAsia"/>
        </w:rPr>
      </w:pPr>
      <w:r>
        <w:t>Copyright and Licensing</w:t>
      </w:r>
    </w:p>
    <w:p w:rsidR="00ED3D65" w:rsidRDefault="00B62B6E">
      <w:pPr>
        <w:pStyle w:val="KSISubtitle"/>
        <w:rPr>
          <w:rFonts w:hint="eastAsia"/>
        </w:rPr>
      </w:pPr>
      <w:r>
        <w:t>Author rights, open licensing and responsible reuse of published research</w:t>
      </w:r>
    </w:p>
    <w:p w:rsidR="00ED3D65" w:rsidRDefault="00B62B6E">
      <w:pPr>
        <w:pStyle w:val="KSILead"/>
        <w:rPr>
          <w:rFonts w:hint="eastAsia"/>
        </w:rPr>
      </w:pPr>
      <w:r>
        <w:t xml:space="preserve">KSI Transactions on Knowledge Society is a Diamond Open Access scholarly journal published by the Knowledge Society Institute, Bulgaria. </w:t>
      </w:r>
      <w:r>
        <w:t>The journal supports author retention of copyright and makes scholarly articles published under this policy immediately available under the Creative Commons Attribution 4.0 International License (CC BY 4.0). Copyright ownership, licensing terms and any thi</w:t>
      </w:r>
      <w:r>
        <w:t>rd-party exceptions are made transparent at the article level.</w:t>
      </w:r>
    </w:p>
    <w:p w:rsidR="00ED3D65" w:rsidRDefault="00B62B6E">
      <w:pPr>
        <w:pStyle w:val="KSISection"/>
        <w:keepLines/>
        <w:rPr>
          <w:rFonts w:hint="eastAsia"/>
        </w:rPr>
      </w:pPr>
      <w:r>
        <w:t>1. Copyright ownership and author rights</w:t>
      </w:r>
    </w:p>
    <w:p w:rsidR="00ED3D65" w:rsidRDefault="00B62B6E">
      <w:pPr>
        <w:keepLines/>
        <w:rPr>
          <w:rFonts w:hint="eastAsia"/>
        </w:rPr>
      </w:pPr>
      <w:r>
        <w:t>Authors retain copyright in their original scholarly contributions. The journal does not require authors to transfer copyright or grant exclusive publis</w:t>
      </w:r>
      <w:r>
        <w:t>hing or commercial rights to the publisher. Where copyright is legally held by an employer, institution or another rights holder, the actual copyright holder must be identified and must authorise publication and open licensing.</w:t>
      </w:r>
    </w:p>
    <w:p w:rsidR="00ED3D65" w:rsidRDefault="00B62B6E">
      <w:pPr>
        <w:keepLines/>
        <w:rPr>
          <w:rFonts w:hint="eastAsia"/>
        </w:rPr>
      </w:pPr>
      <w:r>
        <w:t>Copyright ownership is state</w:t>
      </w:r>
      <w:r>
        <w:t>d clearly in each published article. Authors retain their rights of attribution and integrity under applicable law, together with their ability to reuse and disseminate their work. Publication under an open licence does not transfer copyright to the journa</w:t>
      </w:r>
      <w:r>
        <w:t>l or the publisher.</w:t>
      </w:r>
    </w:p>
    <w:p w:rsidR="00ED3D65" w:rsidRDefault="00B62B6E">
      <w:pPr>
        <w:pStyle w:val="KSISection"/>
        <w:keepLines/>
        <w:rPr>
          <w:rFonts w:hint="eastAsia"/>
        </w:rPr>
      </w:pPr>
      <w:r>
        <w:t>2. Rights granted to the publisher</w:t>
      </w:r>
    </w:p>
    <w:p w:rsidR="00ED3D65" w:rsidRDefault="00B62B6E">
      <w:pPr>
        <w:keepLines/>
        <w:rPr>
          <w:rFonts w:hint="eastAsia"/>
        </w:rPr>
      </w:pPr>
      <w:r>
        <w:t>Following acceptance for publication and with the necessary authorisation from all relevant rights holders, the authors grant the Knowledge Society Institute a non-exclusive, worldwide, royalty-free ri</w:t>
      </w:r>
      <w:r>
        <w:t>ght of first scholarly publication. This includes the non-exclusive rights necessary to prepare, publish, reproduce, distribute, host, index, preserve and archive the final published version, electronically and in print, in accordance with the article’s st</w:t>
      </w:r>
      <w:r>
        <w:t>ated open licence.</w:t>
      </w:r>
    </w:p>
    <w:p w:rsidR="00ED3D65" w:rsidRDefault="00B62B6E">
      <w:pPr>
        <w:keepLines/>
        <w:rPr>
          <w:rFonts w:hint="eastAsia"/>
        </w:rPr>
      </w:pPr>
      <w:r>
        <w:t>The copyright holder authorises publication of the article under CC BY 4.0. The publisher does not acquire exclusive control over subsequent distribution, adaptation, translation or commercial reuse. Authors may enter into other non-excl</w:t>
      </w:r>
      <w:r>
        <w:t>usive arrangements for the use of their work, provided these do not misrepresent the original publication or conflict with rights already granted.</w:t>
      </w:r>
    </w:p>
    <w:p w:rsidR="00ED3D65" w:rsidRDefault="00B62B6E">
      <w:pPr>
        <w:pStyle w:val="KSISection"/>
        <w:keepLines/>
        <w:rPr>
          <w:rFonts w:hint="eastAsia"/>
        </w:rPr>
      </w:pPr>
      <w:r>
        <w:t>3. Open access licence</w:t>
      </w:r>
    </w:p>
    <w:p w:rsidR="00ED3D65" w:rsidRDefault="00B62B6E">
      <w:pPr>
        <w:keepLines/>
        <w:rPr>
          <w:rFonts w:hint="eastAsia"/>
        </w:rPr>
      </w:pPr>
      <w:r>
        <w:t xml:space="preserve">Scholarly articles first published under this policy are available immediately on the </w:t>
      </w:r>
      <w:r>
        <w:t>journal website, without subscription fees, payment, registration or access embargoes. Unless a clearly identified exception applies to particular third-party material, each article is licensed under the Creative Commons Attribution 4.0 International Licen</w:t>
      </w:r>
      <w:r>
        <w:t>se (CC BY 4.0): https://creativecommons.org/licenses/by/4.0/.</w:t>
      </w:r>
    </w:p>
    <w:p w:rsidR="00ED3D65" w:rsidRDefault="00B62B6E">
      <w:pPr>
        <w:keepLines/>
        <w:rPr>
          <w:rFonts w:hint="eastAsia"/>
        </w:rPr>
      </w:pPr>
      <w:r>
        <w:t>CC BY 4.0 permits users to copy, share, redistribute, translate, adapt and build upon the licensed material in any medium or format, including for commercial purposes. Users must give appropriat</w:t>
      </w:r>
      <w:r>
        <w:t>e credit, provide a link to the licence and indicate whether changes were made. Attribution must not imply endorsement by the authors, journal or publisher. No additional legal or technical restrictions may be imposed on uses permitted by the licence.</w:t>
      </w:r>
    </w:p>
    <w:p w:rsidR="00ED3D65" w:rsidRDefault="00B62B6E">
      <w:pPr>
        <w:keepLines/>
        <w:rPr>
          <w:rFonts w:hint="eastAsia"/>
        </w:rPr>
      </w:pPr>
      <w:r>
        <w:t xml:space="preserve">The </w:t>
      </w:r>
      <w:r>
        <w:t>journal does not alter the conditions of CC BY 4.0. Permissions already granted through this licence cannot be withdrawn from users who comply with its terms. Rights outside the scope of the licence, including certain privacy, personality, moral, patent an</w:t>
      </w:r>
      <w:r>
        <w:t>d trademark rights, remain subject to applicable law.</w:t>
      </w:r>
    </w:p>
    <w:p w:rsidR="00ED3D65" w:rsidRDefault="00B62B6E">
      <w:pPr>
        <w:pStyle w:val="KSISection"/>
        <w:keepLines/>
        <w:rPr>
          <w:rFonts w:hint="eastAsia"/>
        </w:rPr>
      </w:pPr>
      <w:r>
        <w:t>4. Third-party content and permissions</w:t>
      </w:r>
    </w:p>
    <w:p w:rsidR="00ED3D65" w:rsidRDefault="00B62B6E">
      <w:pPr>
        <w:keepLines/>
        <w:rPr>
          <w:rFonts w:hint="eastAsia"/>
        </w:rPr>
      </w:pPr>
      <w:r>
        <w:t>Authors are responsible for identifying material they do not own, including reproduced figures, tables, photographs, substantial text excerpts and other third-part</w:t>
      </w:r>
      <w:r>
        <w:t xml:space="preserve">y content, and for ensuring that its inclusion is lawful. Where necessary, they must obtain written permission suitable for open publication or identify an applicable legal exception or limitation. They must provide the editor with relevant permissions or </w:t>
      </w:r>
      <w:r>
        <w:t>rights information on request.</w:t>
      </w:r>
    </w:p>
    <w:p w:rsidR="00ED3D65" w:rsidRDefault="00B62B6E">
      <w:pPr>
        <w:keepLines/>
        <w:rPr>
          <w:rFonts w:hint="eastAsia"/>
        </w:rPr>
      </w:pPr>
      <w:r>
        <w:t>Any third-party material that is not covered by the article’s CC BY 4.0 licence must be clearly marked in the relevant figure caption, credit line or text, identifying the rights holder, source, applicable licence or permissi</w:t>
      </w:r>
      <w:r>
        <w:t>on basis and any restrictions. The article’s general CC BY notice must not be presented as licensing such excluded material. Reuse of excluded material may require separate permission from its rights holder.</w:t>
      </w:r>
    </w:p>
    <w:p w:rsidR="00ED3D65" w:rsidRDefault="00B62B6E">
      <w:pPr>
        <w:pStyle w:val="KSISection"/>
        <w:keepLines/>
        <w:rPr>
          <w:rFonts w:hint="eastAsia"/>
        </w:rPr>
      </w:pPr>
      <w:r>
        <w:lastRenderedPageBreak/>
        <w:t>5. Author sharing and repository deposits</w:t>
      </w:r>
    </w:p>
    <w:p w:rsidR="00ED3D65" w:rsidRDefault="00B62B6E">
      <w:pPr>
        <w:keepLines/>
        <w:rPr>
          <w:rFonts w:hint="eastAsia"/>
        </w:rPr>
      </w:pPr>
      <w:r>
        <w:t>Author</w:t>
      </w:r>
      <w:r>
        <w:t>s may share and deposit their preprints, accepted manuscripts and the published version of record on personal or institutional websites, in institutional or subject repositories and on other lawful scholarly platforms, without embargo or permission from th</w:t>
      </w:r>
      <w:r>
        <w:t>e journal. Public availability of a preprint does not, by itself, prevent consideration for publication, subject to the journal’s submission and publication-ethics policies.</w:t>
      </w:r>
    </w:p>
    <w:p w:rsidR="00ED3D65" w:rsidRDefault="00B62B6E">
      <w:pPr>
        <w:keepLines/>
        <w:rPr>
          <w:rFonts w:hint="eastAsia"/>
        </w:rPr>
      </w:pPr>
      <w:r>
        <w:t>When sharing the published version, authors are encouraged to provide the complete</w:t>
      </w:r>
      <w:r>
        <w:t xml:space="preserve"> bibliographic citation, a link to the journal’s article page and the DOI, where one has been assigned. Deposited versions must not be presented as a different publication or disclose confidential peer-review material.</w:t>
      </w:r>
    </w:p>
    <w:p w:rsidR="00ED3D65" w:rsidRDefault="00B62B6E">
      <w:pPr>
        <w:pStyle w:val="KSISection"/>
        <w:keepLines/>
        <w:rPr>
          <w:rFonts w:hint="eastAsia"/>
        </w:rPr>
      </w:pPr>
      <w:r>
        <w:t xml:space="preserve">6. Copyright and licence information </w:t>
      </w:r>
      <w:r>
        <w:t>on published articles</w:t>
      </w:r>
    </w:p>
    <w:p w:rsidR="00ED3D65" w:rsidRDefault="00B62B6E">
      <w:pPr>
        <w:keepLines/>
        <w:rPr>
          <w:rFonts w:hint="eastAsia"/>
        </w:rPr>
      </w:pPr>
      <w:r>
        <w:t>The journal identifies the copyright holder(s) and the applicable licence on the individual article webpage and in the full text of every article published under this policy, including PDF and HTML versions when available. The licence</w:t>
      </w:r>
      <w:r>
        <w:t xml:space="preserve"> name links to the official Creative Commons licence page. Article-level metadata should also identify the licence and its URL in machine-readable form whenever the publishing platform supports this.</w:t>
      </w:r>
    </w:p>
    <w:p w:rsidR="00ED3D65" w:rsidRDefault="00B62B6E">
      <w:pPr>
        <w:keepLines/>
        <w:rPr>
          <w:rFonts w:hint="eastAsia"/>
        </w:rPr>
      </w:pPr>
      <w:r>
        <w:t>The standard notice is: “© [year] [copyright holder(s)].</w:t>
      </w:r>
      <w:r>
        <w:t xml:space="preserve"> Published by the Knowledge Society Institute in KSI Transactions on Knowledge Society. This article is licensed under the Creative Commons Attribution 4.0 International License (CC BY 4.0): https://creativecommons.org/licenses/by/4.0/.” The copyright hold</w:t>
      </w:r>
      <w:r>
        <w:t>er and year are replaced with accurate article-specific information, and any excluded third-party material is separately identified.</w:t>
      </w:r>
    </w:p>
    <w:p w:rsidR="00ED3D65" w:rsidRDefault="00B62B6E">
      <w:pPr>
        <w:pStyle w:val="KSISection"/>
        <w:keepLines/>
        <w:rPr>
          <w:rFonts w:hint="eastAsia"/>
        </w:rPr>
      </w:pPr>
      <w:r>
        <w:t>7. Earlier publications and website material</w:t>
      </w:r>
    </w:p>
    <w:p w:rsidR="00ED3D65" w:rsidRDefault="00B62B6E">
      <w:pPr>
        <w:keepLines/>
        <w:rPr>
          <w:rFonts w:hint="eastAsia"/>
        </w:rPr>
      </w:pPr>
      <w:r>
        <w:t xml:space="preserve">This policy takes effect on 1 January 2026 and applies to scholarly articles first published on or after that date. </w:t>
      </w:r>
      <w:r>
        <w:t>Articles published earlier remain subject to the copyright and licensing terms applicable to them. The journal will not retrospectively apply CC BY 4.0 to earlier material without the necessary authority from the relevant rights holder</w:t>
      </w:r>
      <w:r>
        <w:t>s. Where historical rights information is incomplete, the journal will seek clarification and display accurate article-level notices.</w:t>
      </w:r>
    </w:p>
    <w:p w:rsidR="00ED3D65" w:rsidRDefault="00B62B6E">
      <w:pPr>
        <w:keepLines/>
        <w:rPr>
          <w:rFonts w:hint="eastAsia"/>
        </w:rPr>
      </w:pPr>
      <w:r>
        <w:t>The rights and licensing terms for journal articles are distinct from those for the journal website, its visual design, lo</w:t>
      </w:r>
      <w:r>
        <w:t>gos and other publisher-owned material. An article’s CC BY 4.0 licence does not, by itself, license the journal’s name, logo or website design for independent reuse.</w:t>
      </w:r>
    </w:p>
    <w:p w:rsidR="00ED3D65" w:rsidRDefault="00B62B6E">
      <w:pPr>
        <w:pStyle w:val="KSISection"/>
        <w:keepLines/>
        <w:rPr>
          <w:rFonts w:hint="eastAsia"/>
        </w:rPr>
      </w:pPr>
      <w:r>
        <w:t>8. Implementation and transparency</w:t>
      </w:r>
    </w:p>
    <w:p w:rsidR="00ED3D65" w:rsidRDefault="00B62B6E">
      <w:pPr>
        <w:keepLines/>
        <w:rPr>
          <w:rFonts w:hint="eastAsia"/>
        </w:rPr>
      </w:pPr>
      <w:r>
        <w:t xml:space="preserve">Before publication, the editorial office confirms that </w:t>
      </w:r>
      <w:r>
        <w:t>the authors or other rights holders have authorised the stated publication and licensing terms and that any third-party exceptions are clearly documented. The journal retains an appropriate record of that confirmation as part of its publishing documentatio</w:t>
      </w:r>
      <w:r>
        <w:t>n.</w:t>
      </w:r>
    </w:p>
    <w:p w:rsidR="00ED3D65" w:rsidRDefault="00B62B6E">
      <w:pPr>
        <w:keepLines/>
        <w:rPr>
          <w:rFonts w:hint="eastAsia"/>
        </w:rPr>
      </w:pPr>
      <w:r>
        <w:t>Corrections, expressions of concern and retractions are handled under the journal’s Corrections and Retractions Policy and are clearly linked to the published record. Such notices do not silently remove an already granted open licence from the published</w:t>
      </w:r>
      <w:r>
        <w:t xml:space="preserve"> article. The journal publishes any future change to this policy transparently and applies revised terms prospectively, without unilaterally replacing existing article licences.</w:t>
      </w:r>
    </w:p>
    <w:p w:rsidR="00ED3D65" w:rsidRDefault="00B62B6E">
      <w:pPr>
        <w:pStyle w:val="KSISection"/>
        <w:keepLines/>
        <w:rPr>
          <w:rFonts w:hint="eastAsia"/>
        </w:rPr>
      </w:pPr>
      <w:r>
        <w:t>Contact and professional guidance</w:t>
      </w:r>
    </w:p>
    <w:p w:rsidR="00ED3D65" w:rsidRDefault="00B62B6E">
      <w:pPr>
        <w:keepLines/>
        <w:rPr>
          <w:rFonts w:hint="eastAsia"/>
        </w:rPr>
      </w:pPr>
      <w:r>
        <w:t>Copyright, licensing and permissions enquiri</w:t>
      </w:r>
      <w:r>
        <w:t>es: office@tksi.org</w:t>
      </w:r>
    </w:p>
    <w:p w:rsidR="00ED3D65" w:rsidRDefault="00B62B6E">
      <w:pPr>
        <w:keepLines/>
        <w:rPr>
          <w:rFonts w:hint="eastAsia"/>
        </w:rPr>
      </w:pPr>
      <w:r>
        <w:t>Creative Commons — Attribution 4.0 International: https://creativecommons.org/licenses/by/4.0/</w:t>
      </w:r>
    </w:p>
    <w:p w:rsidR="00ED3D65" w:rsidRDefault="00B62B6E">
      <w:pPr>
        <w:keepLines/>
        <w:rPr>
          <w:rFonts w:hint="eastAsia"/>
        </w:rPr>
      </w:pPr>
      <w:r>
        <w:t>DOAJ — Licensing &amp; copyright: https://doaj.org/apply/copyright-and-licensing/</w:t>
      </w:r>
    </w:p>
    <w:p w:rsidR="00ED3D65" w:rsidRDefault="00B62B6E">
      <w:pPr>
        <w:keepLines/>
        <w:rPr>
          <w:rFonts w:hint="eastAsia"/>
        </w:rPr>
      </w:pPr>
      <w:r>
        <w:t>DOAJ — Principles of Transparency and Best Practice in Scholarl</w:t>
      </w:r>
      <w:r>
        <w:t>y Publishing: https://doaj.org/apply/transparency/</w:t>
      </w:r>
    </w:p>
    <w:sectPr w:rsidR="00ED3D65" w:rsidSect="00034616">
      <w:headerReference w:type="default" r:id="rId8"/>
      <w:footerReference w:type="default" r:id="rId9"/>
      <w:pgSz w:w="11909" w:h="16834"/>
      <w:pgMar w:top="1138" w:right="1310" w:bottom="1094" w:left="1310" w:header="518"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62B6E">
      <w:pPr>
        <w:spacing w:after="0" w:line="240" w:lineRule="auto"/>
        <w:rPr>
          <w:rFonts w:hint="eastAsia"/>
        </w:rPr>
      </w:pPr>
      <w:r>
        <w:separator/>
      </w:r>
    </w:p>
  </w:endnote>
  <w:endnote w:type="continuationSeparator" w:id="0">
    <w:p w:rsidR="00000000" w:rsidRDefault="00B62B6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D65" w:rsidRDefault="00B62B6E">
    <w:pPr>
      <w:pStyle w:val="Footer"/>
      <w:jc w:val="center"/>
      <w:rPr>
        <w:rFonts w:hint="eastAsia"/>
      </w:rPr>
    </w:pPr>
    <w:r>
      <w:rPr>
        <w:color w:val="536576"/>
        <w:sz w:val="16"/>
      </w:rPr>
      <w:t>KNOWLEDGE SOCIETY INSTITUTE    |    www.tksi.org    |    office@tksi.org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62B6E">
      <w:pPr>
        <w:spacing w:after="0" w:line="240" w:lineRule="auto"/>
        <w:rPr>
          <w:rFonts w:hint="eastAsia"/>
        </w:rPr>
      </w:pPr>
      <w:r>
        <w:separator/>
      </w:r>
    </w:p>
  </w:footnote>
  <w:footnote w:type="continuationSeparator" w:id="0">
    <w:p w:rsidR="00000000" w:rsidRDefault="00B62B6E">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D65" w:rsidRDefault="00B62B6E">
    <w:pPr>
      <w:pStyle w:val="KSILabel"/>
      <w:jc w:val="right"/>
      <w:rPr>
        <w:rFonts w:hint="eastAsia"/>
      </w:rPr>
    </w:pPr>
    <w:r>
      <w:t>KSI  /  TRANSACTIONS ON KNOWLEDGE SOCIETY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B62B6E"/>
    <w:rsid w:val="00CB0664"/>
    <w:rsid w:val="00ED3D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6CDBFC8-5BF5-4BEF-A573-78A0C393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9" w:lineRule="auto"/>
    </w:pPr>
    <w:rPr>
      <w:rFonts w:ascii="Aptos" w:hAnsi="Aptos"/>
      <w:color w:val="212B35"/>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SILabel">
    <w:name w:val="KSI Label"/>
    <w:pPr>
      <w:keepNext/>
      <w:spacing w:after="180"/>
    </w:pPr>
    <w:rPr>
      <w:rFonts w:ascii="Aptos" w:hAnsi="Aptos"/>
      <w:b/>
      <w:color w:val="286D88"/>
      <w:sz w:val="18"/>
    </w:rPr>
  </w:style>
  <w:style w:type="paragraph" w:customStyle="1" w:styleId="KSITitle">
    <w:name w:val="KSI Title"/>
    <w:pPr>
      <w:keepNext/>
      <w:spacing w:after="140"/>
    </w:pPr>
    <w:rPr>
      <w:rFonts w:ascii="Aptos" w:hAnsi="Aptos"/>
      <w:b/>
      <w:color w:val="173852"/>
      <w:sz w:val="46"/>
    </w:rPr>
  </w:style>
  <w:style w:type="paragraph" w:customStyle="1" w:styleId="KSISubtitle">
    <w:name w:val="KSI Subtitle"/>
    <w:pPr>
      <w:keepNext/>
      <w:spacing w:after="300"/>
    </w:pPr>
    <w:rPr>
      <w:rFonts w:ascii="Aptos" w:hAnsi="Aptos"/>
      <w:color w:val="536576"/>
      <w:sz w:val="20"/>
    </w:rPr>
  </w:style>
  <w:style w:type="paragraph" w:customStyle="1" w:styleId="KSILead">
    <w:name w:val="KSI Lead"/>
    <w:pPr>
      <w:keepNext/>
    </w:pPr>
    <w:rPr>
      <w:rFonts w:ascii="Aptos" w:hAnsi="Aptos"/>
      <w:color w:val="173852"/>
      <w:sz w:val="20"/>
    </w:rPr>
  </w:style>
  <w:style w:type="paragraph" w:customStyle="1" w:styleId="KSISection">
    <w:name w:val="KSI Section"/>
    <w:pPr>
      <w:keepNext/>
      <w:spacing w:before="200" w:after="80"/>
    </w:pPr>
    <w:rPr>
      <w:rFonts w:ascii="Aptos" w:hAnsi="Aptos"/>
      <w:b/>
      <w:color w:val="17385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43140-A683-4894-8242-A118227F0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and Licensing — KSI Transactions on Knowledge Society</dc:title>
  <dc:subject>Proposed copyright and licensing policy (CC BY 4.0)</dc:subject>
  <dc:creator>Knowledge Society Institute</dc:creator>
  <cp:keywords>KSI; open access; copyright; CC BY 4.0; DOAJ</cp:keywords>
  <dc:description/>
  <cp:lastModifiedBy>PC 7</cp:lastModifiedBy>
  <cp:revision>2</cp:revision>
  <dcterms:created xsi:type="dcterms:W3CDTF">2013-12-23T23:15:00Z</dcterms:created>
  <dcterms:modified xsi:type="dcterms:W3CDTF">2026-10-19T11:05:00Z</dcterms:modified>
  <cp:category/>
</cp:coreProperties>
</file>